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Default="00465C0B" w:rsidP="00465C0B">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sz w:val="24"/>
          <w:szCs w:val="24"/>
          <w:lang w:val="lt-LT"/>
        </w:rPr>
        <w:t xml:space="preserve">PRIE </w:t>
      </w:r>
      <w:r>
        <w:rPr>
          <w:rFonts w:ascii="Times New Roman" w:eastAsia="Times New Roman" w:hAnsi="Times New Roman" w:cs="Times New Roman"/>
          <w:b/>
          <w:bCs/>
          <w:sz w:val="24"/>
          <w:szCs w:val="24"/>
          <w:lang w:val="lt-LT"/>
        </w:rPr>
        <w:t>SKUODO RAJONO SAVIVALDYBĖS TARYBOS SPRENDIMO PROJEKTO</w:t>
      </w:r>
    </w:p>
    <w:p w14:paraId="0ECC42D7" w14:textId="5EA1CD4D" w:rsidR="000D6B38" w:rsidRPr="00B24538" w:rsidRDefault="00B24538" w:rsidP="000D6B38">
      <w:pPr>
        <w:jc w:val="center"/>
        <w:rPr>
          <w:rFonts w:ascii="Times New Roman" w:hAnsi="Times New Roman" w:cs="Times New Roman"/>
          <w:b/>
          <w:bCs/>
          <w:sz w:val="24"/>
          <w:szCs w:val="24"/>
        </w:rPr>
      </w:pPr>
      <w:r w:rsidRPr="00B24538">
        <w:rPr>
          <w:rFonts w:ascii="Times New Roman" w:hAnsi="Times New Roman" w:cs="Times New Roman"/>
          <w:b/>
          <w:sz w:val="24"/>
          <w:szCs w:val="24"/>
        </w:rPr>
        <w:t xml:space="preserve">DĖL SKUODO RAJONO SAVIVALDYBĖS TARYBOS SPRENDIMŲ </w:t>
      </w:r>
      <w:r w:rsidRPr="00B24538">
        <w:rPr>
          <w:rFonts w:ascii="Times New Roman" w:hAnsi="Times New Roman" w:cs="Times New Roman"/>
          <w:b/>
          <w:bCs/>
          <w:sz w:val="24"/>
          <w:szCs w:val="24"/>
          <w:lang w:eastAsia="lt-LT"/>
        </w:rPr>
        <w:t>PRIPAŽINIMO NETEKUSIAIS GALIOS</w:t>
      </w:r>
    </w:p>
    <w:p w14:paraId="2E4F6C1C" w14:textId="77777777" w:rsidR="000D6B38" w:rsidRDefault="000D6B38" w:rsidP="006D0EEC">
      <w:pPr>
        <w:spacing w:after="0" w:line="240" w:lineRule="auto"/>
        <w:jc w:val="center"/>
        <w:rPr>
          <w:rFonts w:ascii="Times New Roman" w:eastAsia="Times New Roman" w:hAnsi="Times New Roman" w:cs="Times New Roman"/>
          <w:bCs/>
          <w:sz w:val="24"/>
          <w:szCs w:val="24"/>
          <w:lang w:val="lt-LT" w:eastAsia="ja-JP"/>
        </w:rPr>
      </w:pPr>
    </w:p>
    <w:p w14:paraId="4616CE30" w14:textId="449250DF"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EF79D7">
        <w:rPr>
          <w:rFonts w:ascii="Times New Roman" w:eastAsia="Times New Roman" w:hAnsi="Times New Roman" w:cs="Times New Roman"/>
          <w:bCs/>
          <w:sz w:val="24"/>
          <w:szCs w:val="24"/>
          <w:lang w:val="lt-LT" w:eastAsia="ja-JP"/>
        </w:rPr>
        <w:t>4</w:t>
      </w:r>
      <w:r w:rsidRPr="00410B69">
        <w:rPr>
          <w:rFonts w:ascii="Times New Roman" w:eastAsia="Times New Roman" w:hAnsi="Times New Roman" w:cs="Times New Roman"/>
          <w:bCs/>
          <w:sz w:val="24"/>
          <w:szCs w:val="24"/>
          <w:lang w:val="lt-LT" w:eastAsia="ja-JP"/>
        </w:rPr>
        <w:t xml:space="preserve"> m. </w:t>
      </w:r>
      <w:r w:rsidR="00EF79D7">
        <w:rPr>
          <w:rFonts w:ascii="Times New Roman" w:eastAsia="Times New Roman" w:hAnsi="Times New Roman" w:cs="Times New Roman"/>
          <w:bCs/>
          <w:sz w:val="24"/>
          <w:szCs w:val="24"/>
          <w:lang w:val="lt-LT" w:eastAsia="ja-JP"/>
        </w:rPr>
        <w:t>sausio</w:t>
      </w:r>
      <w:r w:rsidR="001C2EE7">
        <w:rPr>
          <w:rFonts w:ascii="Times New Roman" w:eastAsia="Times New Roman" w:hAnsi="Times New Roman" w:cs="Times New Roman"/>
          <w:bCs/>
          <w:sz w:val="24"/>
          <w:szCs w:val="24"/>
          <w:lang w:val="lt-LT" w:eastAsia="ja-JP"/>
        </w:rPr>
        <w:t xml:space="preserve"> 15 </w:t>
      </w:r>
      <w:r w:rsidRPr="00410B69">
        <w:rPr>
          <w:rFonts w:ascii="Times New Roman" w:eastAsia="Times New Roman" w:hAnsi="Times New Roman" w:cs="Times New Roman"/>
          <w:bCs/>
          <w:sz w:val="24"/>
          <w:szCs w:val="24"/>
          <w:lang w:val="lt-LT" w:eastAsia="ja-JP"/>
        </w:rPr>
        <w:t xml:space="preserve">d. </w:t>
      </w:r>
      <w:r w:rsidR="001E7445">
        <w:rPr>
          <w:rFonts w:ascii="Times New Roman" w:eastAsia="Times New Roman" w:hAnsi="Times New Roman" w:cs="Times New Roman"/>
          <w:bCs/>
          <w:sz w:val="24"/>
          <w:szCs w:val="24"/>
          <w:lang w:val="lt-LT" w:eastAsia="ja-JP"/>
        </w:rPr>
        <w:t>Nr. T10-</w:t>
      </w:r>
      <w:r w:rsidR="001C2EE7">
        <w:rPr>
          <w:rFonts w:ascii="Times New Roman" w:eastAsia="Times New Roman" w:hAnsi="Times New Roman" w:cs="Times New Roman"/>
          <w:bCs/>
          <w:sz w:val="24"/>
          <w:szCs w:val="24"/>
          <w:lang w:val="lt-LT" w:eastAsia="ja-JP"/>
        </w:rPr>
        <w:t>1</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Pr="00410B69" w:rsidRDefault="00D35C4F" w:rsidP="003352AE">
      <w:pPr>
        <w:spacing w:after="0" w:line="240" w:lineRule="auto"/>
        <w:ind w:firstLine="1247"/>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1. </w:t>
      </w:r>
      <w:r w:rsidR="006D0EEC" w:rsidRPr="00410B69">
        <w:rPr>
          <w:rFonts w:ascii="Times New Roman" w:eastAsia="Times New Roman" w:hAnsi="Times New Roman" w:cs="Times New Roman"/>
          <w:b/>
          <w:sz w:val="24"/>
          <w:szCs w:val="24"/>
          <w:lang w:val="lt-LT"/>
        </w:rPr>
        <w:t xml:space="preserve">Parengto sprendimo projekto tikslas ir uždaviniai. </w:t>
      </w:r>
    </w:p>
    <w:p w14:paraId="5BEDF5EA" w14:textId="22815439" w:rsidR="0093452B" w:rsidRPr="003352AE" w:rsidRDefault="00B24538" w:rsidP="003352AE">
      <w:pPr>
        <w:spacing w:after="0" w:line="240" w:lineRule="auto"/>
        <w:ind w:firstLine="1247"/>
        <w:jc w:val="both"/>
        <w:rPr>
          <w:rFonts w:ascii="Times New Roman" w:hAnsi="Times New Roman" w:cs="Times New Roman"/>
          <w:sz w:val="24"/>
          <w:szCs w:val="24"/>
          <w:lang w:val="lt-LT" w:eastAsia="hi-IN" w:bidi="hi-IN"/>
        </w:rPr>
      </w:pPr>
      <w:r w:rsidRPr="003352AE">
        <w:rPr>
          <w:rFonts w:ascii="Times New Roman" w:hAnsi="Times New Roman" w:cs="Times New Roman"/>
          <w:sz w:val="24"/>
          <w:szCs w:val="24"/>
          <w:lang w:val="lt-LT"/>
        </w:rPr>
        <w:t>Pripažinti netekusiais</w:t>
      </w:r>
      <w:r w:rsidR="000D6B38" w:rsidRPr="003352AE">
        <w:rPr>
          <w:rFonts w:ascii="Times New Roman" w:hAnsi="Times New Roman" w:cs="Times New Roman"/>
          <w:sz w:val="24"/>
          <w:szCs w:val="24"/>
          <w:lang w:val="lt-LT"/>
        </w:rPr>
        <w:t xml:space="preserve"> galios </w:t>
      </w:r>
      <w:r w:rsidR="003352AE" w:rsidRPr="003352AE">
        <w:rPr>
          <w:rFonts w:ascii="Times New Roman" w:hAnsi="Times New Roman" w:cs="Times New Roman"/>
          <w:sz w:val="24"/>
          <w:szCs w:val="24"/>
          <w:lang w:val="lt-LT"/>
        </w:rPr>
        <w:t xml:space="preserve">Skuodo rajono savivaldybės tarybos 2021 m. balandžio 29 d. sprendimą Nr. T9-60 „Dėl </w:t>
      </w:r>
      <w:r w:rsidR="003352AE" w:rsidRPr="003352AE">
        <w:rPr>
          <w:rFonts w:ascii="Times New Roman" w:hAnsi="Times New Roman" w:cs="Times New Roman"/>
          <w:sz w:val="24"/>
          <w:szCs w:val="24"/>
          <w:lang w:val="lt-LT" w:eastAsia="lt-LT" w:bidi="hi-IN"/>
        </w:rPr>
        <w:t>Skuodo rajono</w:t>
      </w:r>
      <w:r w:rsidR="003352AE" w:rsidRPr="003352AE">
        <w:rPr>
          <w:rFonts w:ascii="Times New Roman" w:hAnsi="Times New Roman" w:cs="Times New Roman"/>
          <w:sz w:val="24"/>
          <w:szCs w:val="24"/>
          <w:lang w:val="lt-LT" w:eastAsia="hi-IN" w:bidi="hi-IN"/>
        </w:rPr>
        <w:t xml:space="preserve"> savivaldybės biudžetinių įstaigų vadovų darbo apmokėjimo tvarkos aprašo patvirtinimo“ su visais pakeitimais</w:t>
      </w:r>
      <w:r w:rsidR="003352AE">
        <w:rPr>
          <w:rFonts w:ascii="Times New Roman" w:hAnsi="Times New Roman" w:cs="Times New Roman"/>
          <w:sz w:val="24"/>
          <w:szCs w:val="24"/>
          <w:lang w:val="lt-LT" w:eastAsia="hi-IN" w:bidi="hi-IN"/>
        </w:rPr>
        <w:t xml:space="preserve">, </w:t>
      </w:r>
      <w:r w:rsidR="003352AE" w:rsidRPr="003352AE">
        <w:rPr>
          <w:rFonts w:ascii="Times New Roman" w:hAnsi="Times New Roman" w:cs="Times New Roman"/>
          <w:sz w:val="24"/>
          <w:szCs w:val="24"/>
          <w:lang w:val="lt-LT"/>
        </w:rPr>
        <w:t xml:space="preserve">Skuodo rajono savivaldybės tarybos </w:t>
      </w:r>
      <w:r w:rsidR="0093452B" w:rsidRPr="003352AE">
        <w:rPr>
          <w:rFonts w:ascii="Times New Roman" w:hAnsi="Times New Roman" w:cs="Times New Roman"/>
          <w:sz w:val="24"/>
          <w:szCs w:val="24"/>
          <w:lang w:val="lt-LT"/>
        </w:rPr>
        <w:t xml:space="preserve">2021 m. gruodžio 23 d. sprendimą Nr. T9-189 „Dėl </w:t>
      </w:r>
      <w:r w:rsidR="0093452B" w:rsidRPr="003352AE">
        <w:rPr>
          <w:rFonts w:ascii="Times New Roman" w:hAnsi="Times New Roman" w:cs="Times New Roman"/>
          <w:sz w:val="24"/>
          <w:szCs w:val="24"/>
          <w:lang w:val="lt-LT" w:eastAsia="lt-LT" w:bidi="hi-IN"/>
        </w:rPr>
        <w:t>Skuodo rajono</w:t>
      </w:r>
      <w:r w:rsidR="0093452B" w:rsidRPr="003352AE">
        <w:rPr>
          <w:rFonts w:ascii="Times New Roman" w:hAnsi="Times New Roman" w:cs="Times New Roman"/>
          <w:sz w:val="24"/>
          <w:szCs w:val="24"/>
          <w:lang w:val="lt-LT" w:eastAsia="hi-IN" w:bidi="hi-IN"/>
        </w:rPr>
        <w:t xml:space="preserve"> savivaldybės administracijos struktūros patvirtinimo“ su visais pakeitimais</w:t>
      </w:r>
      <w:r w:rsidR="003352AE">
        <w:rPr>
          <w:rFonts w:ascii="Times New Roman" w:hAnsi="Times New Roman" w:cs="Times New Roman"/>
          <w:sz w:val="24"/>
          <w:szCs w:val="24"/>
          <w:lang w:val="lt-LT" w:eastAsia="hi-IN" w:bidi="hi-IN"/>
        </w:rPr>
        <w:t>,</w:t>
      </w:r>
      <w:r w:rsidR="0093452B" w:rsidRPr="003352AE">
        <w:rPr>
          <w:rFonts w:ascii="Times New Roman" w:hAnsi="Times New Roman" w:cs="Times New Roman"/>
          <w:sz w:val="24"/>
          <w:szCs w:val="24"/>
          <w:lang w:val="lt-LT"/>
        </w:rPr>
        <w:t xml:space="preserve"> Skuodo rajono savivaldybės tarybos 2023 m. lapkričio 30 d. sprendimą Nr. T9-214 „Dėl </w:t>
      </w:r>
      <w:r w:rsidR="0093452B" w:rsidRPr="003352AE">
        <w:rPr>
          <w:rFonts w:ascii="Times New Roman" w:hAnsi="Times New Roman" w:cs="Times New Roman"/>
          <w:sz w:val="24"/>
          <w:szCs w:val="24"/>
          <w:lang w:val="lt-LT" w:eastAsia="lt-LT" w:bidi="hi-IN"/>
        </w:rPr>
        <w:t>Skuodo rajono</w:t>
      </w:r>
      <w:r w:rsidR="0093452B" w:rsidRPr="003352AE">
        <w:rPr>
          <w:rFonts w:ascii="Times New Roman" w:hAnsi="Times New Roman" w:cs="Times New Roman"/>
          <w:sz w:val="24"/>
          <w:szCs w:val="24"/>
          <w:lang w:val="lt-LT" w:eastAsia="hi-IN" w:bidi="hi-IN"/>
        </w:rPr>
        <w:t xml:space="preserve"> savivaldybės administracijos didžiausio leistino valstybės tarnautojų pareigybių bei darbuotojų, dirbančių pagal darbo sutartis, skaičiaus nustatymo</w:t>
      </w:r>
      <w:r w:rsidR="0093452B" w:rsidRPr="003352AE">
        <w:rPr>
          <w:rFonts w:ascii="Times New Roman" w:hAnsi="Times New Roman" w:cs="Times New Roman"/>
          <w:sz w:val="24"/>
          <w:szCs w:val="24"/>
          <w:lang w:val="lt-LT"/>
        </w:rPr>
        <w:t>“</w:t>
      </w:r>
      <w:r w:rsidR="003352AE">
        <w:rPr>
          <w:rFonts w:ascii="Times New Roman" w:hAnsi="Times New Roman" w:cs="Times New Roman"/>
          <w:sz w:val="24"/>
          <w:szCs w:val="24"/>
          <w:lang w:val="lt-LT"/>
        </w:rPr>
        <w:t xml:space="preserve"> ir</w:t>
      </w:r>
      <w:r w:rsidR="0097477A" w:rsidRPr="003352AE">
        <w:rPr>
          <w:rFonts w:ascii="Times New Roman" w:hAnsi="Times New Roman" w:cs="Times New Roman"/>
          <w:sz w:val="24"/>
          <w:szCs w:val="24"/>
          <w:lang w:val="lt-LT"/>
        </w:rPr>
        <w:t xml:space="preserve"> Skuodo rajono savivaldybės tarybos 2022 m. gegužės 26 d. sprendimą Nr. T9-113 „Dėl didžiausio leistino pareigybių skaičiaus Skuodo rajono savivaldybės biudžetinėse įstaigose nustatymo“ </w:t>
      </w:r>
      <w:r w:rsidR="0097477A" w:rsidRPr="003352AE">
        <w:rPr>
          <w:rFonts w:ascii="Times New Roman" w:hAnsi="Times New Roman" w:cs="Times New Roman"/>
          <w:sz w:val="24"/>
          <w:szCs w:val="24"/>
          <w:lang w:val="lt-LT" w:eastAsia="hi-IN" w:bidi="hi-IN"/>
        </w:rPr>
        <w:t>su visais pakeitimais.</w:t>
      </w:r>
    </w:p>
    <w:p w14:paraId="2D56E83E" w14:textId="77777777" w:rsidR="0097477A" w:rsidRPr="003352AE" w:rsidRDefault="0097477A" w:rsidP="003352AE">
      <w:pPr>
        <w:spacing w:after="0" w:line="240" w:lineRule="auto"/>
        <w:ind w:firstLine="1247"/>
        <w:jc w:val="both"/>
        <w:rPr>
          <w:rFonts w:ascii="Times New Roman" w:hAnsi="Times New Roman" w:cs="Times New Roman"/>
          <w:sz w:val="24"/>
          <w:szCs w:val="24"/>
          <w:lang w:val="lt-LT"/>
        </w:rPr>
      </w:pPr>
    </w:p>
    <w:p w14:paraId="6B2AAEAC" w14:textId="77777777" w:rsidR="00410B69" w:rsidRPr="003352AE" w:rsidRDefault="00D35C4F" w:rsidP="003352AE">
      <w:pPr>
        <w:spacing w:after="0" w:line="240" w:lineRule="auto"/>
        <w:ind w:firstLine="1247"/>
        <w:contextualSpacing/>
        <w:jc w:val="both"/>
        <w:rPr>
          <w:rFonts w:ascii="Times New Roman" w:eastAsia="Times New Roman" w:hAnsi="Times New Roman" w:cs="Times New Roman"/>
          <w:b/>
          <w:sz w:val="24"/>
          <w:szCs w:val="24"/>
          <w:lang w:val="lt-LT"/>
        </w:rPr>
      </w:pPr>
      <w:r w:rsidRPr="003352AE">
        <w:rPr>
          <w:rFonts w:ascii="Times New Roman" w:eastAsia="Times New Roman" w:hAnsi="Times New Roman" w:cs="Times New Roman"/>
          <w:b/>
          <w:sz w:val="24"/>
          <w:szCs w:val="24"/>
          <w:lang w:val="lt-LT"/>
        </w:rPr>
        <w:t xml:space="preserve">2. </w:t>
      </w:r>
      <w:r w:rsidR="006D0EEC" w:rsidRPr="003352AE">
        <w:rPr>
          <w:rFonts w:ascii="Times New Roman" w:eastAsia="Times New Roman" w:hAnsi="Times New Roman" w:cs="Times New Roman"/>
          <w:b/>
          <w:sz w:val="24"/>
          <w:szCs w:val="24"/>
          <w:lang w:val="lt-LT"/>
        </w:rPr>
        <w:t>Siūlomos teisinio reguliavimo nuostatos.</w:t>
      </w:r>
    </w:p>
    <w:p w14:paraId="73ADF77F" w14:textId="77777777" w:rsidR="00EF79D7" w:rsidRDefault="00C70147" w:rsidP="003352AE">
      <w:pPr>
        <w:spacing w:after="0" w:line="240" w:lineRule="auto"/>
        <w:ind w:firstLine="1247"/>
        <w:contextualSpacing/>
        <w:jc w:val="both"/>
        <w:rPr>
          <w:rFonts w:ascii="Times New Roman" w:hAnsi="Times New Roman" w:cs="Times New Roman"/>
          <w:bCs/>
          <w:color w:val="000000"/>
          <w:sz w:val="24"/>
          <w:szCs w:val="24"/>
          <w:lang w:val="lt-LT"/>
        </w:rPr>
      </w:pPr>
      <w:r w:rsidRPr="0097477A">
        <w:rPr>
          <w:rFonts w:ascii="Times New Roman" w:hAnsi="Times New Roman" w:cs="Times New Roman"/>
          <w:color w:val="000000"/>
          <w:sz w:val="24"/>
          <w:szCs w:val="24"/>
          <w:lang w:val="lt-LT"/>
        </w:rPr>
        <w:t xml:space="preserve">Nuo 2024 m. sausio 1 d. pakeistas </w:t>
      </w:r>
      <w:r w:rsidR="004773CF" w:rsidRPr="0097477A">
        <w:rPr>
          <w:rFonts w:ascii="Times New Roman" w:hAnsi="Times New Roman" w:cs="Times New Roman"/>
          <w:color w:val="000000"/>
          <w:sz w:val="24"/>
          <w:szCs w:val="24"/>
          <w:lang w:val="lt-LT"/>
        </w:rPr>
        <w:t xml:space="preserve">Lietuvos Respublikos vietos savivaldos įstatymo 15 straipsnio 2 dalies „Išimtinė savivaldybės tarybos kompetencija“ 9 punktas, panaikinta nuostata </w:t>
      </w:r>
      <w:r w:rsidR="00C041A1" w:rsidRPr="0097477A">
        <w:rPr>
          <w:rFonts w:ascii="Times New Roman" w:hAnsi="Times New Roman" w:cs="Times New Roman"/>
          <w:color w:val="000000"/>
          <w:sz w:val="24"/>
          <w:szCs w:val="24"/>
          <w:lang w:val="lt-LT"/>
        </w:rPr>
        <w:t>dėl savivaldybės biudžetinių įstaigų struktūros ir d</w:t>
      </w:r>
      <w:r w:rsidR="00EF79D7">
        <w:rPr>
          <w:rFonts w:ascii="Times New Roman" w:hAnsi="Times New Roman" w:cs="Times New Roman"/>
          <w:color w:val="000000"/>
          <w:sz w:val="24"/>
          <w:szCs w:val="24"/>
          <w:lang w:val="lt-LT"/>
        </w:rPr>
        <w:t>arbo užmokesčio fondo tvirtinimo</w:t>
      </w:r>
      <w:r w:rsidR="00C041A1" w:rsidRPr="0097477A">
        <w:rPr>
          <w:rFonts w:ascii="Times New Roman" w:hAnsi="Times New Roman" w:cs="Times New Roman"/>
          <w:color w:val="000000"/>
          <w:sz w:val="24"/>
          <w:szCs w:val="24"/>
          <w:lang w:val="lt-LT"/>
        </w:rPr>
        <w:t>, didžiausio leistino valstybės tarnautojų ir darbuotojų, dirbančių pagal darbo sutartis, pareigybių skaičiaus savivaldybės b</w:t>
      </w:r>
      <w:r w:rsidRPr="0097477A">
        <w:rPr>
          <w:rFonts w:ascii="Times New Roman" w:hAnsi="Times New Roman" w:cs="Times New Roman"/>
          <w:color w:val="000000"/>
          <w:sz w:val="24"/>
          <w:szCs w:val="24"/>
          <w:lang w:val="lt-LT"/>
        </w:rPr>
        <w:t>iudžetinėse įstaigose nustatymo</w:t>
      </w:r>
      <w:r w:rsidR="00C041A1" w:rsidRPr="0097477A">
        <w:rPr>
          <w:rFonts w:ascii="Times New Roman" w:hAnsi="Times New Roman" w:cs="Times New Roman"/>
          <w:color w:val="000000"/>
          <w:sz w:val="24"/>
          <w:szCs w:val="24"/>
          <w:lang w:val="lt-LT"/>
        </w:rPr>
        <w:t xml:space="preserve"> mero teikimu</w:t>
      </w:r>
      <w:r w:rsidRPr="0097477A">
        <w:rPr>
          <w:rFonts w:ascii="Times New Roman" w:hAnsi="Times New Roman" w:cs="Times New Roman"/>
          <w:color w:val="000000"/>
          <w:sz w:val="24"/>
          <w:szCs w:val="24"/>
          <w:lang w:val="lt-LT"/>
        </w:rPr>
        <w:t>.</w:t>
      </w:r>
      <w:r w:rsidR="004773CF" w:rsidRPr="0097477A">
        <w:rPr>
          <w:rFonts w:ascii="Times New Roman" w:hAnsi="Times New Roman" w:cs="Times New Roman"/>
          <w:bCs/>
          <w:color w:val="000000"/>
          <w:sz w:val="24"/>
          <w:szCs w:val="24"/>
          <w:lang w:val="lt-LT"/>
        </w:rPr>
        <w:t xml:space="preserve"> </w:t>
      </w:r>
    </w:p>
    <w:p w14:paraId="420CDBDE" w14:textId="00AAF54C" w:rsidR="00EF79D7" w:rsidRDefault="00712B5A" w:rsidP="000D6B38">
      <w:pPr>
        <w:spacing w:after="0" w:line="240" w:lineRule="auto"/>
        <w:ind w:firstLine="1259"/>
        <w:contextualSpacing/>
        <w:jc w:val="both"/>
        <w:rPr>
          <w:rFonts w:ascii="Times New Roman" w:hAnsi="Times New Roman" w:cs="Times New Roman"/>
          <w:color w:val="000000"/>
          <w:sz w:val="24"/>
          <w:szCs w:val="24"/>
          <w:lang w:val="lt-LT"/>
        </w:rPr>
      </w:pPr>
      <w:r w:rsidRPr="0097477A">
        <w:rPr>
          <w:rFonts w:ascii="Times New Roman" w:hAnsi="Times New Roman" w:cs="Times New Roman"/>
          <w:bCs/>
          <w:color w:val="000000"/>
          <w:sz w:val="24"/>
          <w:szCs w:val="24"/>
          <w:lang w:val="lt-LT"/>
        </w:rPr>
        <w:t>Lietuvos Respublikos</w:t>
      </w:r>
      <w:r w:rsidR="0093452B" w:rsidRPr="0097477A">
        <w:rPr>
          <w:rFonts w:ascii="Times New Roman" w:hAnsi="Times New Roman" w:cs="Times New Roman"/>
          <w:bCs/>
          <w:color w:val="000000"/>
          <w:sz w:val="24"/>
          <w:szCs w:val="24"/>
          <w:lang w:val="lt-LT"/>
        </w:rPr>
        <w:t xml:space="preserve"> valstybės tarnybos įstatymo </w:t>
      </w:r>
      <w:r w:rsidR="004773CF" w:rsidRPr="0097477A">
        <w:rPr>
          <w:rFonts w:ascii="Times New Roman" w:hAnsi="Times New Roman" w:cs="Times New Roman"/>
          <w:bCs/>
          <w:color w:val="000000"/>
          <w:sz w:val="24"/>
          <w:szCs w:val="24"/>
          <w:lang w:val="lt-LT"/>
        </w:rPr>
        <w:t>8 straipsnio 1 dalis reglamentuoja</w:t>
      </w:r>
      <w:r w:rsidR="00F0660F">
        <w:rPr>
          <w:rFonts w:ascii="Times New Roman" w:hAnsi="Times New Roman" w:cs="Times New Roman"/>
          <w:bCs/>
          <w:color w:val="000000"/>
          <w:sz w:val="24"/>
          <w:szCs w:val="24"/>
          <w:lang w:val="lt-LT"/>
        </w:rPr>
        <w:t>,</w:t>
      </w:r>
      <w:r w:rsidR="00EF79D7">
        <w:rPr>
          <w:rFonts w:ascii="Times New Roman" w:hAnsi="Times New Roman" w:cs="Times New Roman"/>
          <w:bCs/>
          <w:color w:val="000000"/>
          <w:sz w:val="24"/>
          <w:szCs w:val="24"/>
          <w:lang w:val="lt-LT"/>
        </w:rPr>
        <w:t xml:space="preserve"> kad</w:t>
      </w:r>
      <w:r w:rsidR="00F0660F">
        <w:rPr>
          <w:rFonts w:ascii="Times New Roman" w:hAnsi="Times New Roman" w:cs="Times New Roman"/>
          <w:bCs/>
          <w:color w:val="000000"/>
          <w:sz w:val="24"/>
          <w:szCs w:val="24"/>
          <w:lang w:val="lt-LT"/>
        </w:rPr>
        <w:t>:</w:t>
      </w:r>
      <w:r w:rsidR="004773CF" w:rsidRPr="0097477A">
        <w:rPr>
          <w:rFonts w:ascii="Times New Roman" w:hAnsi="Times New Roman" w:cs="Times New Roman"/>
          <w:bCs/>
          <w:color w:val="000000"/>
          <w:sz w:val="24"/>
          <w:szCs w:val="24"/>
          <w:lang w:val="lt-LT"/>
        </w:rPr>
        <w:t xml:space="preserve"> „</w:t>
      </w:r>
      <w:r w:rsidR="004773CF" w:rsidRPr="0097477A">
        <w:rPr>
          <w:rFonts w:ascii="Times New Roman" w:hAnsi="Times New Roman" w:cs="Times New Roman"/>
          <w:color w:val="000000"/>
          <w:sz w:val="24"/>
          <w:szCs w:val="24"/>
          <w:lang w:val="lt-LT"/>
        </w:rPr>
        <w:t>Valstybės tarnautojų ir darbuotojų, dirbančių pagal darbo sutartis, pareigybių skaičių ir pareigybių sąrašus valstybės ar savivaldybių institucijose ar įstaigose nustato valstybės ir savivaldybių institucijų ir įstaigų vadovai, konsultuodamiesi su darbuotojų atstovavimą įgyvendinančiais asmenimis, jeigu kituose įstatymuose nenustatyta kitaip</w:t>
      </w:r>
      <w:r w:rsidR="00F0660F">
        <w:rPr>
          <w:rFonts w:ascii="Times New Roman" w:hAnsi="Times New Roman" w:cs="Times New Roman"/>
          <w:color w:val="000000"/>
          <w:sz w:val="24"/>
          <w:szCs w:val="24"/>
          <w:lang w:val="lt-LT"/>
        </w:rPr>
        <w:t>.</w:t>
      </w:r>
      <w:r w:rsidR="004773CF" w:rsidRPr="0097477A">
        <w:rPr>
          <w:rFonts w:ascii="Times New Roman" w:hAnsi="Times New Roman" w:cs="Times New Roman"/>
          <w:color w:val="000000"/>
          <w:sz w:val="24"/>
          <w:szCs w:val="24"/>
          <w:lang w:val="lt-LT"/>
        </w:rPr>
        <w:t>“.</w:t>
      </w:r>
      <w:r w:rsidR="0097477A" w:rsidRPr="0097477A">
        <w:rPr>
          <w:rFonts w:ascii="Times New Roman" w:hAnsi="Times New Roman" w:cs="Times New Roman"/>
          <w:color w:val="000000"/>
          <w:sz w:val="24"/>
          <w:szCs w:val="24"/>
          <w:lang w:val="lt-LT"/>
        </w:rPr>
        <w:t xml:space="preserve"> </w:t>
      </w:r>
    </w:p>
    <w:p w14:paraId="50B011BE" w14:textId="1DAC74AB" w:rsidR="00712B5A" w:rsidRPr="0097477A" w:rsidRDefault="0097477A" w:rsidP="000D6B38">
      <w:pPr>
        <w:spacing w:after="0" w:line="240" w:lineRule="auto"/>
        <w:ind w:firstLine="1259"/>
        <w:contextualSpacing/>
        <w:jc w:val="both"/>
        <w:rPr>
          <w:rFonts w:ascii="Times New Roman" w:hAnsi="Times New Roman" w:cs="Times New Roman"/>
          <w:color w:val="000000"/>
          <w:sz w:val="24"/>
          <w:szCs w:val="24"/>
          <w:lang w:val="lt-LT"/>
        </w:rPr>
      </w:pPr>
      <w:r w:rsidRPr="0097477A">
        <w:rPr>
          <w:rFonts w:ascii="Times New Roman" w:hAnsi="Times New Roman" w:cs="Times New Roman"/>
          <w:color w:val="000000"/>
          <w:sz w:val="24"/>
          <w:szCs w:val="24"/>
          <w:lang w:val="lt-LT"/>
        </w:rPr>
        <w:t xml:space="preserve">Lietuvos Respublikos </w:t>
      </w:r>
      <w:r w:rsidRPr="0097477A">
        <w:rPr>
          <w:rFonts w:ascii="Times New Roman" w:hAnsi="Times New Roman" w:cs="Times New Roman"/>
          <w:bCs/>
          <w:color w:val="333333"/>
          <w:sz w:val="24"/>
          <w:szCs w:val="24"/>
          <w:shd w:val="clear" w:color="auto" w:fill="FFFFFF"/>
          <w:lang w:val="lt-LT"/>
        </w:rPr>
        <w:t>biudžetinių įstaigų darbuotojų darbo apmokėjimo ir komisijų narių atlygio už darbą įstatym</w:t>
      </w:r>
      <w:r w:rsidRPr="0097477A">
        <w:rPr>
          <w:rFonts w:ascii="Times New Roman" w:hAnsi="Times New Roman" w:cs="Times New Roman"/>
          <w:color w:val="000000"/>
          <w:sz w:val="24"/>
          <w:szCs w:val="24"/>
          <w:lang w:val="lt-LT"/>
        </w:rPr>
        <w:t>o 4 straipsnio 1 dalis reglamentuoja, kad</w:t>
      </w:r>
      <w:r w:rsidR="00F0660F">
        <w:rPr>
          <w:rFonts w:ascii="Times New Roman" w:hAnsi="Times New Roman" w:cs="Times New Roman"/>
          <w:color w:val="000000"/>
          <w:sz w:val="24"/>
          <w:szCs w:val="24"/>
          <w:lang w:val="lt-LT"/>
        </w:rPr>
        <w:t>:</w:t>
      </w:r>
      <w:r w:rsidR="004773CF" w:rsidRPr="0097477A">
        <w:rPr>
          <w:rFonts w:ascii="Times New Roman" w:hAnsi="Times New Roman" w:cs="Times New Roman"/>
          <w:color w:val="000000"/>
          <w:sz w:val="24"/>
          <w:szCs w:val="24"/>
          <w:lang w:val="lt-LT"/>
        </w:rPr>
        <w:t xml:space="preserve"> </w:t>
      </w:r>
      <w:r w:rsidRPr="0097477A">
        <w:rPr>
          <w:rFonts w:ascii="Times New Roman" w:hAnsi="Times New Roman" w:cs="Times New Roman"/>
          <w:color w:val="000000"/>
          <w:sz w:val="24"/>
          <w:szCs w:val="24"/>
          <w:lang w:val="lt-LT"/>
        </w:rPr>
        <w:t>„Biudžetinės įstaigos pareigybių skaičių ir pareigybių sąrašą, naudodamasis ekonomikos ir inovacijų ministro patvirtintu Lietuvos profesijų klasifikatoriaus kodu ir pritaikydamas profesijos pavadinimą konkrečiai pareigybei įvardyti, nustato biudžetinės įstaigos vadovas, konsultuodamasis su darbuotojų atstovais</w:t>
      </w:r>
      <w:r w:rsidR="00F0660F">
        <w:rPr>
          <w:rFonts w:ascii="Times New Roman" w:hAnsi="Times New Roman" w:cs="Times New Roman"/>
          <w:color w:val="000000"/>
          <w:sz w:val="24"/>
          <w:szCs w:val="24"/>
          <w:lang w:val="lt-LT"/>
        </w:rPr>
        <w:t>.</w:t>
      </w:r>
      <w:r w:rsidRPr="0097477A">
        <w:rPr>
          <w:rFonts w:ascii="Times New Roman" w:hAnsi="Times New Roman" w:cs="Times New Roman"/>
          <w:color w:val="000000"/>
          <w:sz w:val="24"/>
          <w:szCs w:val="24"/>
          <w:lang w:val="lt-LT"/>
        </w:rPr>
        <w:t>“.</w:t>
      </w:r>
    </w:p>
    <w:p w14:paraId="39A2F67A" w14:textId="6F07F510" w:rsidR="00BF718E" w:rsidRPr="0097477A" w:rsidRDefault="0097477A" w:rsidP="000D6B38">
      <w:pPr>
        <w:spacing w:after="0" w:line="240" w:lineRule="auto"/>
        <w:ind w:firstLine="1259"/>
        <w:contextualSpacing/>
        <w:jc w:val="both"/>
        <w:rPr>
          <w:rFonts w:ascii="Times New Roman" w:hAnsi="Times New Roman" w:cs="Times New Roman"/>
          <w:sz w:val="24"/>
          <w:szCs w:val="24"/>
          <w:lang w:val="lt-LT"/>
        </w:rPr>
      </w:pPr>
      <w:r w:rsidRPr="0097477A">
        <w:rPr>
          <w:rFonts w:ascii="Times New Roman" w:hAnsi="Times New Roman" w:cs="Times New Roman"/>
          <w:color w:val="000000"/>
          <w:sz w:val="24"/>
          <w:szCs w:val="24"/>
          <w:lang w:val="lt-LT"/>
        </w:rPr>
        <w:t>Pasikeitus</w:t>
      </w:r>
      <w:r w:rsidR="00712B5A" w:rsidRPr="0097477A">
        <w:rPr>
          <w:rFonts w:ascii="Times New Roman" w:hAnsi="Times New Roman" w:cs="Times New Roman"/>
          <w:color w:val="000000"/>
          <w:sz w:val="24"/>
          <w:szCs w:val="24"/>
          <w:lang w:val="lt-LT"/>
        </w:rPr>
        <w:t xml:space="preserve"> teisiniam reglamentavimui</w:t>
      </w:r>
      <w:r w:rsidRPr="0097477A">
        <w:rPr>
          <w:rFonts w:ascii="Times New Roman" w:hAnsi="Times New Roman" w:cs="Times New Roman"/>
          <w:color w:val="000000"/>
          <w:sz w:val="24"/>
          <w:szCs w:val="24"/>
          <w:lang w:val="lt-LT"/>
        </w:rPr>
        <w:t>, nuo 2024 m. sausio 1 d.</w:t>
      </w:r>
      <w:r w:rsidR="00712B5A" w:rsidRPr="0097477A">
        <w:rPr>
          <w:rFonts w:ascii="Times New Roman" w:hAnsi="Times New Roman" w:cs="Times New Roman"/>
          <w:color w:val="000000"/>
          <w:sz w:val="24"/>
          <w:szCs w:val="24"/>
          <w:lang w:val="lt-LT"/>
        </w:rPr>
        <w:t xml:space="preserve"> </w:t>
      </w:r>
      <w:r w:rsidR="00C70147" w:rsidRPr="0097477A">
        <w:rPr>
          <w:rFonts w:ascii="Times New Roman" w:hAnsi="Times New Roman" w:cs="Times New Roman"/>
          <w:color w:val="000000"/>
          <w:sz w:val="24"/>
          <w:szCs w:val="24"/>
          <w:lang w:val="lt-LT"/>
        </w:rPr>
        <w:t xml:space="preserve">biudžetinių įstaigų vadovai </w:t>
      </w:r>
      <w:r w:rsidRPr="0097477A">
        <w:rPr>
          <w:rFonts w:ascii="Times New Roman" w:hAnsi="Times New Roman" w:cs="Times New Roman"/>
          <w:color w:val="000000"/>
          <w:sz w:val="24"/>
          <w:szCs w:val="24"/>
          <w:lang w:val="lt-LT"/>
        </w:rPr>
        <w:t>tvirtina pareigybių skaičių ir pareigybių sąrašus</w:t>
      </w:r>
      <w:r w:rsidR="00EF79D7">
        <w:rPr>
          <w:rFonts w:ascii="Times New Roman" w:hAnsi="Times New Roman" w:cs="Times New Roman"/>
          <w:color w:val="000000"/>
          <w:sz w:val="24"/>
          <w:szCs w:val="24"/>
          <w:lang w:val="lt-LT"/>
        </w:rPr>
        <w:t>.</w:t>
      </w:r>
    </w:p>
    <w:p w14:paraId="244CC36F" w14:textId="77777777" w:rsidR="00764CBE" w:rsidRDefault="00764CBE" w:rsidP="0000458D">
      <w:pPr>
        <w:spacing w:after="0" w:line="240" w:lineRule="auto"/>
        <w:ind w:firstLine="1259"/>
        <w:contextualSpacing/>
        <w:jc w:val="both"/>
        <w:rPr>
          <w:rFonts w:ascii="Times New Roman" w:eastAsia="Times New Roman" w:hAnsi="Times New Roman" w:cs="Times New Roman"/>
          <w:b/>
          <w:sz w:val="24"/>
          <w:szCs w:val="24"/>
          <w:lang w:val="lt-LT"/>
        </w:rPr>
      </w:pPr>
    </w:p>
    <w:p w14:paraId="6B6B0B35" w14:textId="13FE3BCD" w:rsidR="006D0EEC" w:rsidRPr="00410B69" w:rsidRDefault="00D35C4F" w:rsidP="0000458D">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173CFC13" w14:textId="53A86EB1" w:rsidR="009B5235" w:rsidRDefault="0066405D" w:rsidP="0000458D">
      <w:pPr>
        <w:spacing w:after="0" w:line="240" w:lineRule="auto"/>
        <w:ind w:firstLine="1259"/>
        <w:jc w:val="both"/>
        <w:rPr>
          <w:rFonts w:ascii="Times New Roman" w:hAnsi="Times New Roman" w:cs="Times New Roman"/>
          <w:sz w:val="24"/>
          <w:szCs w:val="24"/>
          <w:lang w:val="lt-LT"/>
        </w:rPr>
      </w:pPr>
      <w:r w:rsidRPr="00410B69">
        <w:rPr>
          <w:rFonts w:ascii="Times New Roman" w:eastAsia="Times New Roman" w:hAnsi="Times New Roman" w:cs="Times New Roman"/>
          <w:sz w:val="24"/>
          <w:szCs w:val="24"/>
          <w:lang w:val="lt-LT"/>
        </w:rPr>
        <w:t>Įvykdyto</w:t>
      </w:r>
      <w:r w:rsidR="00F01377" w:rsidRPr="00410B69">
        <w:rPr>
          <w:rFonts w:ascii="Times New Roman" w:eastAsia="Times New Roman" w:hAnsi="Times New Roman" w:cs="Times New Roman"/>
          <w:sz w:val="24"/>
          <w:szCs w:val="24"/>
          <w:lang w:val="lt-LT"/>
        </w:rPr>
        <w:t xml:space="preserve">s </w:t>
      </w:r>
      <w:r w:rsidRPr="00410B69">
        <w:rPr>
          <w:rFonts w:ascii="Times New Roman" w:eastAsia="Times New Roman" w:hAnsi="Times New Roman" w:cs="Times New Roman"/>
          <w:sz w:val="24"/>
          <w:szCs w:val="24"/>
          <w:lang w:val="lt-LT"/>
        </w:rPr>
        <w:t>teisės aktų nuostatos dėl</w:t>
      </w:r>
      <w:r w:rsidR="00F01377" w:rsidRPr="00410B69">
        <w:rPr>
          <w:rFonts w:ascii="Times New Roman" w:eastAsia="Times New Roman" w:hAnsi="Times New Roman" w:cs="Times New Roman"/>
          <w:sz w:val="24"/>
          <w:szCs w:val="24"/>
          <w:lang w:val="lt-LT"/>
        </w:rPr>
        <w:t xml:space="preserve"> </w:t>
      </w:r>
      <w:r w:rsidR="0018796E">
        <w:rPr>
          <w:rFonts w:ascii="Times New Roman" w:hAnsi="Times New Roman" w:cs="Times New Roman"/>
          <w:sz w:val="24"/>
          <w:szCs w:val="24"/>
          <w:lang w:val="lt-LT"/>
        </w:rPr>
        <w:t>Skuodo rajono savivaldybė</w:t>
      </w:r>
      <w:r w:rsidR="0093452B">
        <w:rPr>
          <w:rFonts w:ascii="Times New Roman" w:hAnsi="Times New Roman" w:cs="Times New Roman"/>
          <w:sz w:val="24"/>
          <w:szCs w:val="24"/>
          <w:lang w:val="lt-LT"/>
        </w:rPr>
        <w:t>s administracijos pareigybių skaičiaus ir pareigybių sąrašo patvirtinimo</w:t>
      </w:r>
      <w:r w:rsidR="0018796E">
        <w:rPr>
          <w:rFonts w:ascii="Times New Roman" w:hAnsi="Times New Roman" w:cs="Times New Roman"/>
          <w:sz w:val="24"/>
          <w:szCs w:val="24"/>
          <w:lang w:val="lt-LT"/>
        </w:rPr>
        <w:t>.</w:t>
      </w:r>
    </w:p>
    <w:p w14:paraId="7043BD33" w14:textId="77777777" w:rsidR="00595743" w:rsidRPr="00410B69" w:rsidRDefault="00595743" w:rsidP="0000458D">
      <w:pPr>
        <w:spacing w:after="0" w:line="240" w:lineRule="auto"/>
        <w:ind w:firstLine="1259"/>
        <w:jc w:val="both"/>
        <w:rPr>
          <w:rFonts w:ascii="Times New Roman" w:eastAsia="Times New Roman" w:hAnsi="Times New Roman" w:cs="Times New Roman"/>
          <w:b/>
          <w:sz w:val="24"/>
          <w:szCs w:val="24"/>
          <w:lang w:val="lt-LT"/>
        </w:rPr>
      </w:pPr>
    </w:p>
    <w:p w14:paraId="1C82FA1B" w14:textId="77777777" w:rsidR="006D0EEC" w:rsidRPr="00410B69" w:rsidRDefault="006D0EEC" w:rsidP="0000458D">
      <w:pPr>
        <w:spacing w:after="0" w:line="240" w:lineRule="auto"/>
        <w:ind w:firstLine="1259"/>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02CCE4D5" w:rsidR="006D0EEC" w:rsidRPr="00AF47A4" w:rsidRDefault="000D6B38" w:rsidP="0000458D">
      <w:pPr>
        <w:tabs>
          <w:tab w:val="left" w:pos="2711"/>
        </w:tabs>
        <w:spacing w:after="0" w:line="240" w:lineRule="auto"/>
        <w:ind w:firstLine="1259"/>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Sprendimo įgyvendinimui lėšos nereikalingos.</w:t>
      </w:r>
    </w:p>
    <w:p w14:paraId="3295CF94" w14:textId="77777777" w:rsidR="00420553" w:rsidRPr="00410B69" w:rsidRDefault="00420553" w:rsidP="0000458D">
      <w:pPr>
        <w:tabs>
          <w:tab w:val="left" w:pos="2711"/>
        </w:tabs>
        <w:spacing w:after="0" w:line="240" w:lineRule="auto"/>
        <w:ind w:firstLine="1259"/>
        <w:jc w:val="both"/>
        <w:rPr>
          <w:rFonts w:ascii="Times New Roman" w:eastAsia="Times New Roman" w:hAnsi="Times New Roman" w:cs="Times New Roman"/>
          <w:b/>
          <w:sz w:val="24"/>
          <w:szCs w:val="24"/>
          <w:lang w:val="lt-LT"/>
        </w:rPr>
      </w:pPr>
    </w:p>
    <w:p w14:paraId="78F2A377" w14:textId="77777777" w:rsidR="00A60784" w:rsidRPr="00410B69" w:rsidRDefault="006D0EEC"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7B58FAAD" w14:textId="76D77DC8" w:rsidR="00A60784"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 xml:space="preserve">Pranešėja – </w:t>
      </w:r>
      <w:r w:rsidR="0093452B">
        <w:rPr>
          <w:rFonts w:ascii="Times New Roman" w:hAnsi="Times New Roman" w:cs="Times New Roman"/>
          <w:sz w:val="24"/>
          <w:szCs w:val="24"/>
          <w:lang w:val="lt-LT"/>
        </w:rPr>
        <w:t>Teisės, personalo ir dokumentų valdymo skyriaus vedėja Lijana Beinoraitė</w:t>
      </w:r>
      <w:r w:rsidR="001B7199" w:rsidRPr="00410B69">
        <w:rPr>
          <w:rFonts w:ascii="Times New Roman" w:hAnsi="Times New Roman" w:cs="Times New Roman"/>
          <w:sz w:val="24"/>
          <w:szCs w:val="24"/>
          <w:lang w:val="lt-LT"/>
        </w:rPr>
        <w:t>.</w:t>
      </w:r>
    </w:p>
    <w:p w14:paraId="50BEEF29" w14:textId="1F95C57F" w:rsidR="00420553"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 xml:space="preserve">Rengėja – Teisės, personalo ir dokumentų valdymo skyriaus vyriausioji specialistė Alina Beniušienė. </w:t>
      </w:r>
    </w:p>
    <w:sectPr w:rsidR="00420553" w:rsidRPr="00410B69" w:rsidSect="00CD659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FFB42" w14:textId="77777777" w:rsidR="00CD6598" w:rsidRDefault="00CD6598">
      <w:pPr>
        <w:spacing w:after="0" w:line="240" w:lineRule="auto"/>
      </w:pPr>
      <w:r>
        <w:separator/>
      </w:r>
    </w:p>
  </w:endnote>
  <w:endnote w:type="continuationSeparator" w:id="0">
    <w:p w14:paraId="034E1592" w14:textId="77777777" w:rsidR="00CD6598" w:rsidRDefault="00CD6598">
      <w:pPr>
        <w:spacing w:after="0" w:line="240" w:lineRule="auto"/>
      </w:pPr>
      <w:r>
        <w:continuationSeparator/>
      </w:r>
    </w:p>
  </w:endnote>
  <w:endnote w:type="continuationNotice" w:id="1">
    <w:p w14:paraId="01E7F596" w14:textId="77777777" w:rsidR="00CD6598" w:rsidRDefault="00CD6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22962" w14:textId="77777777" w:rsidR="00CD6598" w:rsidRDefault="00CD6598">
      <w:pPr>
        <w:spacing w:after="0" w:line="240" w:lineRule="auto"/>
      </w:pPr>
      <w:r>
        <w:separator/>
      </w:r>
    </w:p>
  </w:footnote>
  <w:footnote w:type="continuationSeparator" w:id="0">
    <w:p w14:paraId="2716735D" w14:textId="77777777" w:rsidR="00CD6598" w:rsidRDefault="00CD6598">
      <w:pPr>
        <w:spacing w:after="0" w:line="240" w:lineRule="auto"/>
      </w:pPr>
      <w:r>
        <w:continuationSeparator/>
      </w:r>
    </w:p>
  </w:footnote>
  <w:footnote w:type="continuationNotice" w:id="1">
    <w:p w14:paraId="799CD113" w14:textId="77777777" w:rsidR="00CD6598" w:rsidRDefault="00CD65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584023"/>
      <w:docPartObj>
        <w:docPartGallery w:val="Page Numbers (Top of Page)"/>
        <w:docPartUnique/>
      </w:docPartObj>
    </w:sdtPr>
    <w:sdtContent>
      <w:p w14:paraId="3ED8C829" w14:textId="5FFEFC30" w:rsidR="00312B10" w:rsidRDefault="00312B10">
        <w:pPr>
          <w:pStyle w:val="Antrats"/>
          <w:jc w:val="center"/>
        </w:pPr>
        <w:r>
          <w:fldChar w:fldCharType="begin"/>
        </w:r>
        <w:r>
          <w:instrText>PAGE   \* MERGEFORMAT</w:instrText>
        </w:r>
        <w:r>
          <w:fldChar w:fldCharType="separate"/>
        </w:r>
        <w:r w:rsidR="008528F1" w:rsidRPr="008528F1">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2146189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43166"/>
    <w:rsid w:val="00043B3A"/>
    <w:rsid w:val="000D6B38"/>
    <w:rsid w:val="000F041A"/>
    <w:rsid w:val="0018796E"/>
    <w:rsid w:val="001B7199"/>
    <w:rsid w:val="001C2EE7"/>
    <w:rsid w:val="001D3AAA"/>
    <w:rsid w:val="001E7445"/>
    <w:rsid w:val="002035FD"/>
    <w:rsid w:val="00273137"/>
    <w:rsid w:val="00276B56"/>
    <w:rsid w:val="00295544"/>
    <w:rsid w:val="002A04A8"/>
    <w:rsid w:val="002B0FF8"/>
    <w:rsid w:val="002F2A5F"/>
    <w:rsid w:val="00306776"/>
    <w:rsid w:val="00312B10"/>
    <w:rsid w:val="00325B67"/>
    <w:rsid w:val="003352AE"/>
    <w:rsid w:val="00336537"/>
    <w:rsid w:val="00370EE2"/>
    <w:rsid w:val="003840FD"/>
    <w:rsid w:val="003D005C"/>
    <w:rsid w:val="00410B69"/>
    <w:rsid w:val="0041190D"/>
    <w:rsid w:val="00420553"/>
    <w:rsid w:val="004441F4"/>
    <w:rsid w:val="004510DC"/>
    <w:rsid w:val="00465C0B"/>
    <w:rsid w:val="004773CF"/>
    <w:rsid w:val="00486CB7"/>
    <w:rsid w:val="004F6070"/>
    <w:rsid w:val="00526DBA"/>
    <w:rsid w:val="00546475"/>
    <w:rsid w:val="00595743"/>
    <w:rsid w:val="005B1E3A"/>
    <w:rsid w:val="00606999"/>
    <w:rsid w:val="00616151"/>
    <w:rsid w:val="0063030B"/>
    <w:rsid w:val="00636B60"/>
    <w:rsid w:val="0066405D"/>
    <w:rsid w:val="00687E2E"/>
    <w:rsid w:val="00690867"/>
    <w:rsid w:val="006D0EEC"/>
    <w:rsid w:val="006E3223"/>
    <w:rsid w:val="00712B5A"/>
    <w:rsid w:val="00717648"/>
    <w:rsid w:val="00747874"/>
    <w:rsid w:val="007566E3"/>
    <w:rsid w:val="00764CBE"/>
    <w:rsid w:val="00767647"/>
    <w:rsid w:val="007745BD"/>
    <w:rsid w:val="00785A3F"/>
    <w:rsid w:val="007A6C3E"/>
    <w:rsid w:val="008528F1"/>
    <w:rsid w:val="0091687D"/>
    <w:rsid w:val="009168BC"/>
    <w:rsid w:val="00931F2E"/>
    <w:rsid w:val="0093452B"/>
    <w:rsid w:val="00957A9B"/>
    <w:rsid w:val="0097477A"/>
    <w:rsid w:val="00976DC2"/>
    <w:rsid w:val="009B5235"/>
    <w:rsid w:val="00A31DA8"/>
    <w:rsid w:val="00A60784"/>
    <w:rsid w:val="00A75A59"/>
    <w:rsid w:val="00AC3B72"/>
    <w:rsid w:val="00AF47A4"/>
    <w:rsid w:val="00B23668"/>
    <w:rsid w:val="00B24538"/>
    <w:rsid w:val="00B312AD"/>
    <w:rsid w:val="00B50FB1"/>
    <w:rsid w:val="00BB3E5E"/>
    <w:rsid w:val="00BF718E"/>
    <w:rsid w:val="00C041A1"/>
    <w:rsid w:val="00C07E96"/>
    <w:rsid w:val="00C247AE"/>
    <w:rsid w:val="00C3080C"/>
    <w:rsid w:val="00C70147"/>
    <w:rsid w:val="00C827F4"/>
    <w:rsid w:val="00C93214"/>
    <w:rsid w:val="00CC3603"/>
    <w:rsid w:val="00CD4DA7"/>
    <w:rsid w:val="00CD6598"/>
    <w:rsid w:val="00D07847"/>
    <w:rsid w:val="00D10EEA"/>
    <w:rsid w:val="00D33FCF"/>
    <w:rsid w:val="00D35C4F"/>
    <w:rsid w:val="00D3785F"/>
    <w:rsid w:val="00DD2029"/>
    <w:rsid w:val="00E872A0"/>
    <w:rsid w:val="00E91E37"/>
    <w:rsid w:val="00EF79D7"/>
    <w:rsid w:val="00F01377"/>
    <w:rsid w:val="00F0660F"/>
    <w:rsid w:val="00F14C6B"/>
    <w:rsid w:val="00F23F81"/>
    <w:rsid w:val="00F25F95"/>
    <w:rsid w:val="00F360C5"/>
    <w:rsid w:val="00F738BC"/>
    <w:rsid w:val="00FB67DC"/>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2014</Words>
  <Characters>1149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2024-01-12T13:23:00Z</dcterms:created>
  <dcterms:modified xsi:type="dcterms:W3CDTF">2024-01-15T09:09:00Z</dcterms:modified>
</cp:coreProperties>
</file>